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 xml:space="preserve">26 </w:t>
      </w:r>
      <w:r w:rsidR="00867904">
        <w:rPr>
          <w:rFonts w:eastAsia="Calibri"/>
          <w:szCs w:val="28"/>
        </w:rPr>
        <w:t>марта</w:t>
      </w:r>
      <w:r w:rsidR="008D2C9A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1F662F" w:rsidRPr="00DD349F" w:rsidRDefault="00DD349F" w:rsidP="001F662F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8271D" w:rsidRDefault="0028271D" w:rsidP="0028271D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8271D" w:rsidRPr="0028271D" w:rsidRDefault="0028271D" w:rsidP="001F662F">
      <w:pPr>
        <w:tabs>
          <w:tab w:val="left" w:pos="1701"/>
        </w:tabs>
        <w:ind w:right="6093"/>
        <w:rPr>
          <w:rFonts w:eastAsia="Times New Roman" w:cs="Times New Roman"/>
          <w:szCs w:val="28"/>
          <w:lang w:eastAsia="ru-RU"/>
        </w:rPr>
      </w:pPr>
      <w:r w:rsidRPr="0028271D">
        <w:rPr>
          <w:rFonts w:eastAsia="Times New Roman" w:cs="Times New Roman"/>
          <w:szCs w:val="28"/>
          <w:lang w:eastAsia="ru-RU"/>
        </w:rPr>
        <w:t>Об 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F662F">
        <w:rPr>
          <w:rFonts w:eastAsia="Times New Roman" w:cs="Times New Roman"/>
          <w:szCs w:val="28"/>
          <w:lang w:eastAsia="ru-RU"/>
        </w:rPr>
        <w:t xml:space="preserve">наказе </w:t>
      </w:r>
      <w:r w:rsidRPr="0028271D">
        <w:rPr>
          <w:rFonts w:eastAsia="Times New Roman" w:cs="Times New Roman"/>
          <w:szCs w:val="28"/>
          <w:lang w:eastAsia="ru-RU"/>
        </w:rPr>
        <w:t>избирателей</w:t>
      </w:r>
    </w:p>
    <w:p w:rsidR="0028271D" w:rsidRPr="0028271D" w:rsidRDefault="0028271D" w:rsidP="0028271D">
      <w:pPr>
        <w:ind w:firstLine="709"/>
        <w:rPr>
          <w:rFonts w:eastAsia="Times New Roman" w:cs="Times New Roman"/>
          <w:szCs w:val="28"/>
          <w:lang w:eastAsia="ru-RU"/>
        </w:rPr>
      </w:pPr>
    </w:p>
    <w:p w:rsidR="0028271D" w:rsidRPr="0028271D" w:rsidRDefault="0028271D" w:rsidP="0028271D">
      <w:pPr>
        <w:ind w:firstLine="709"/>
        <w:rPr>
          <w:rFonts w:eastAsia="Times New Roman" w:cs="Times New Roman"/>
          <w:szCs w:val="28"/>
          <w:lang w:eastAsia="ru-RU"/>
        </w:rPr>
      </w:pPr>
      <w:r w:rsidRPr="0028271D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28271D">
        <w:rPr>
          <w:rFonts w:eastAsia="Times New Roman" w:cs="Times New Roman"/>
          <w:szCs w:val="28"/>
          <w:lang w:eastAsia="ru-RU"/>
        </w:rPr>
        <w:br/>
        <w:t>от 26.09.2012 № 225-</w:t>
      </w:r>
      <w:r w:rsidRPr="0028271D">
        <w:rPr>
          <w:rFonts w:eastAsia="Times New Roman" w:cs="Times New Roman"/>
          <w:szCs w:val="28"/>
          <w:lang w:val="en-US" w:eastAsia="ru-RU"/>
        </w:rPr>
        <w:t>V</w:t>
      </w:r>
      <w:r w:rsidRPr="0028271D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28271D" w:rsidRPr="0028271D" w:rsidRDefault="0028271D" w:rsidP="0028271D">
      <w:pPr>
        <w:ind w:firstLine="709"/>
        <w:rPr>
          <w:rFonts w:eastAsia="Times New Roman" w:cs="Times New Roman"/>
          <w:szCs w:val="28"/>
          <w:lang w:eastAsia="ru-RU"/>
        </w:rPr>
      </w:pPr>
    </w:p>
    <w:p w:rsidR="0028271D" w:rsidRPr="0028271D" w:rsidRDefault="0028271D" w:rsidP="0028271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8271D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в Думу города </w:t>
      </w:r>
      <w:r w:rsidR="00130F5D">
        <w:rPr>
          <w:rFonts w:eastAsia="Times New Roman" w:cs="Times New Roman"/>
          <w:szCs w:val="28"/>
          <w:lang w:eastAsia="ru-RU"/>
        </w:rPr>
        <w:br/>
      </w:r>
      <w:r w:rsidRPr="0028271D">
        <w:rPr>
          <w:rFonts w:eastAsia="Times New Roman" w:cs="Times New Roman"/>
          <w:szCs w:val="28"/>
          <w:lang w:eastAsia="ru-RU"/>
        </w:rPr>
        <w:t xml:space="preserve">в соответствии с частью 9 статьи 2 Порядка работы с наказами избирателей, данными депутатам Думы города, утверждённого решением Думы </w:t>
      </w:r>
      <w:r>
        <w:rPr>
          <w:rFonts w:eastAsia="Times New Roman" w:cs="Times New Roman"/>
          <w:szCs w:val="28"/>
          <w:lang w:eastAsia="ru-RU"/>
        </w:rPr>
        <w:br/>
      </w:r>
      <w:r w:rsidRPr="0028271D">
        <w:rPr>
          <w:rFonts w:eastAsia="Times New Roman" w:cs="Times New Roman"/>
          <w:szCs w:val="28"/>
          <w:lang w:eastAsia="ru-RU"/>
        </w:rPr>
        <w:t>города от 26.09.2012 № 225-</w:t>
      </w:r>
      <w:r w:rsidRPr="0028271D">
        <w:rPr>
          <w:rFonts w:eastAsia="Times New Roman" w:cs="Times New Roman"/>
          <w:szCs w:val="28"/>
          <w:lang w:val="en-US" w:eastAsia="ru-RU"/>
        </w:rPr>
        <w:t>V</w:t>
      </w:r>
      <w:r w:rsidRPr="0028271D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казенного учреждения «Лесопарковое хозяйство» в форме выделения средств бюджета города</w:t>
      </w:r>
      <w:r w:rsidR="00130F5D">
        <w:rPr>
          <w:rFonts w:eastAsia="Times New Roman" w:cs="Times New Roman"/>
          <w:szCs w:val="28"/>
          <w:lang w:eastAsia="ru-RU"/>
        </w:rPr>
        <w:t xml:space="preserve"> </w:t>
      </w:r>
      <w:r w:rsidR="00130F5D">
        <w:rPr>
          <w:rFonts w:eastAsia="Times New Roman" w:cs="Times New Roman"/>
          <w:szCs w:val="28"/>
          <w:lang w:eastAsia="ru-RU"/>
        </w:rPr>
        <w:br/>
      </w:r>
      <w:r w:rsidRPr="0028271D">
        <w:rPr>
          <w:rFonts w:eastAsia="Times New Roman" w:cs="Times New Roman"/>
          <w:szCs w:val="28"/>
          <w:lang w:eastAsia="ru-RU"/>
        </w:rPr>
        <w:t xml:space="preserve">на приобретение десяти световых колец с подсветкой, </w:t>
      </w:r>
      <w:r w:rsidR="009A78D7">
        <w:rPr>
          <w:rFonts w:eastAsia="Times New Roman" w:cs="Times New Roman"/>
          <w:szCs w:val="28"/>
          <w:lang w:eastAsia="ru-RU"/>
        </w:rPr>
        <w:t xml:space="preserve">которые будут расположены </w:t>
      </w:r>
      <w:r w:rsidRPr="0028271D">
        <w:rPr>
          <w:rFonts w:eastAsia="Times New Roman" w:cs="Times New Roman"/>
          <w:szCs w:val="28"/>
          <w:lang w:eastAsia="ru-RU"/>
        </w:rPr>
        <w:t>на территории земельного участка с кадастровым номером 86:10:0101027:226 под сквер, прилегающий к территории муниципального казенного</w:t>
      </w:r>
      <w:r w:rsidR="00130F5D">
        <w:rPr>
          <w:rFonts w:eastAsia="Times New Roman" w:cs="Times New Roman"/>
          <w:szCs w:val="28"/>
          <w:lang w:eastAsia="ru-RU"/>
        </w:rPr>
        <w:t xml:space="preserve"> </w:t>
      </w:r>
      <w:r w:rsidRPr="0028271D">
        <w:rPr>
          <w:rFonts w:eastAsia="Times New Roman" w:cs="Times New Roman"/>
          <w:szCs w:val="28"/>
          <w:lang w:eastAsia="ru-RU"/>
        </w:rPr>
        <w:t>учреждения «Дворец торжеств».</w:t>
      </w:r>
    </w:p>
    <w:p w:rsidR="0028271D" w:rsidRPr="0028271D" w:rsidRDefault="0028271D" w:rsidP="0028271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8271D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C63CA" w:rsidRDefault="002C63CA" w:rsidP="0028271D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1F662F" w:rsidRDefault="001F662F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1F662F" w:rsidRPr="00B55A96" w:rsidRDefault="001F662F" w:rsidP="001F662F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1F662F" w:rsidRPr="00B55A96" w:rsidRDefault="001F662F" w:rsidP="001F662F">
      <w:pPr>
        <w:rPr>
          <w:szCs w:val="28"/>
        </w:rPr>
      </w:pPr>
    </w:p>
    <w:p w:rsidR="001F662F" w:rsidRPr="00A37935" w:rsidRDefault="001F662F" w:rsidP="001F662F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DD349F">
        <w:rPr>
          <w:rFonts w:eastAsia="Times New Roman" w:cs="Times New Roman"/>
          <w:szCs w:val="20"/>
          <w:lang w:eastAsia="ru-RU"/>
        </w:rPr>
        <w:t>«</w:t>
      </w:r>
      <w:r w:rsidR="00DD349F">
        <w:rPr>
          <w:rFonts w:eastAsia="Times New Roman" w:cs="Times New Roman"/>
          <w:szCs w:val="20"/>
          <w:u w:val="single"/>
          <w:lang w:eastAsia="ru-RU"/>
        </w:rPr>
        <w:t>02</w:t>
      </w:r>
      <w:r w:rsidR="00DD349F">
        <w:rPr>
          <w:rFonts w:eastAsia="Times New Roman" w:cs="Times New Roman"/>
          <w:szCs w:val="20"/>
          <w:lang w:eastAsia="ru-RU"/>
        </w:rPr>
        <w:t xml:space="preserve">» </w:t>
      </w:r>
      <w:r w:rsidR="00DD349F">
        <w:rPr>
          <w:rFonts w:eastAsia="Times New Roman" w:cs="Times New Roman"/>
          <w:szCs w:val="20"/>
          <w:u w:val="single"/>
          <w:lang w:eastAsia="ru-RU"/>
        </w:rPr>
        <w:t>апреля</w:t>
      </w: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1B" w:rsidRDefault="000F341B" w:rsidP="006757BB">
      <w:r>
        <w:separator/>
      </w:r>
    </w:p>
  </w:endnote>
  <w:endnote w:type="continuationSeparator" w:id="0">
    <w:p w:rsidR="000F341B" w:rsidRDefault="000F341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F341B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0F341B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0F341B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1B" w:rsidRDefault="000F341B" w:rsidP="006757BB">
      <w:r>
        <w:separator/>
      </w:r>
    </w:p>
  </w:footnote>
  <w:footnote w:type="continuationSeparator" w:id="0">
    <w:p w:rsidR="000F341B" w:rsidRDefault="000F341B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6264711"/>
    <w:multiLevelType w:val="hybridMultilevel"/>
    <w:tmpl w:val="795C2944"/>
    <w:lvl w:ilvl="0" w:tplc="A7E6A8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F341B"/>
    <w:rsid w:val="00100262"/>
    <w:rsid w:val="0012101A"/>
    <w:rsid w:val="00130F5D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1F662F"/>
    <w:rsid w:val="00224196"/>
    <w:rsid w:val="0023426F"/>
    <w:rsid w:val="00244B5C"/>
    <w:rsid w:val="0024740A"/>
    <w:rsid w:val="00254B17"/>
    <w:rsid w:val="002566D2"/>
    <w:rsid w:val="002627CD"/>
    <w:rsid w:val="00265A49"/>
    <w:rsid w:val="0028271D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D491C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33C3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69DE"/>
    <w:rsid w:val="00967340"/>
    <w:rsid w:val="0098622B"/>
    <w:rsid w:val="00987D20"/>
    <w:rsid w:val="009A1C08"/>
    <w:rsid w:val="009A78D7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867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1E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349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AD8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53DB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CD780E"/>
    <w:rsid w:val="00D1312B"/>
    <w:rsid w:val="00D1490D"/>
    <w:rsid w:val="00D61D21"/>
    <w:rsid w:val="00DB0151"/>
    <w:rsid w:val="00E66104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374B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150</cp:revision>
  <cp:lastPrinted>2025-04-02T06:07:00Z</cp:lastPrinted>
  <dcterms:created xsi:type="dcterms:W3CDTF">2021-02-25T07:49:00Z</dcterms:created>
  <dcterms:modified xsi:type="dcterms:W3CDTF">2025-04-02T06:16:00Z</dcterms:modified>
</cp:coreProperties>
</file>